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1F" w:rsidRPr="00132A3F" w:rsidRDefault="005E0F1F" w:rsidP="00132A3F">
      <w:pPr>
        <w:pStyle w:val="Heading2"/>
        <w:rPr>
          <w:szCs w:val="24"/>
        </w:rPr>
      </w:pPr>
    </w:p>
    <w:p w:rsidR="00132A3F" w:rsidRDefault="00132A3F" w:rsidP="00132A3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MATEMATIKA</w:t>
      </w:r>
      <w:r w:rsidR="00090C89">
        <w:rPr>
          <w:sz w:val="24"/>
          <w:szCs w:val="24"/>
        </w:rPr>
        <w:t xml:space="preserve"> (specialioji klasė)</w:t>
      </w:r>
    </w:p>
    <w:p w:rsidR="00132A3F" w:rsidRPr="00132A3F" w:rsidRDefault="00132A3F" w:rsidP="00132A3F">
      <w:pPr>
        <w:pStyle w:val="Heading1"/>
        <w:jc w:val="center"/>
        <w:rPr>
          <w:sz w:val="24"/>
          <w:szCs w:val="24"/>
        </w:rPr>
      </w:pPr>
      <w:r w:rsidRPr="00132A3F">
        <w:rPr>
          <w:sz w:val="24"/>
          <w:szCs w:val="24"/>
        </w:rPr>
        <w:t>SAVARANKIŠKAS DARBAS</w:t>
      </w:r>
    </w:p>
    <w:p w:rsidR="00132A3F" w:rsidRPr="00132A3F" w:rsidRDefault="00132A3F" w:rsidP="00132A3F">
      <w:pPr>
        <w:pStyle w:val="Heading1"/>
        <w:rPr>
          <w:sz w:val="24"/>
          <w:szCs w:val="24"/>
        </w:rPr>
      </w:pPr>
      <w:r w:rsidRPr="00132A3F">
        <w:rPr>
          <w:sz w:val="24"/>
          <w:szCs w:val="24"/>
        </w:rPr>
        <w:t xml:space="preserve">Paruošė mokytoja </w:t>
      </w:r>
      <w:bookmarkStart w:id="0" w:name="_GoBack"/>
      <w:bookmarkEnd w:id="0"/>
    </w:p>
    <w:p w:rsidR="00132A3F" w:rsidRPr="00132A3F" w:rsidRDefault="00132A3F" w:rsidP="00132A3F">
      <w:pPr>
        <w:pStyle w:val="Heading1"/>
        <w:rPr>
          <w:sz w:val="24"/>
          <w:szCs w:val="24"/>
        </w:rPr>
      </w:pPr>
      <w:r w:rsidRPr="00132A3F">
        <w:rPr>
          <w:sz w:val="24"/>
          <w:szCs w:val="24"/>
        </w:rPr>
        <w:t>Atliko:</w:t>
      </w:r>
    </w:p>
    <w:p w:rsidR="00BD098D" w:rsidRPr="00132A3F" w:rsidRDefault="00132A3F" w:rsidP="00132A3F">
      <w:pPr>
        <w:pStyle w:val="Heading1"/>
        <w:rPr>
          <w:sz w:val="24"/>
          <w:szCs w:val="24"/>
        </w:rPr>
      </w:pPr>
      <w:r w:rsidRPr="00132A3F">
        <w:rPr>
          <w:sz w:val="24"/>
          <w:szCs w:val="24"/>
        </w:rPr>
        <w:t>Data:</w:t>
      </w:r>
      <w:r w:rsidR="00BD098D" w:rsidRPr="00132A3F">
        <w:rPr>
          <w:sz w:val="24"/>
          <w:szCs w:val="24"/>
        </w:rPr>
        <w:tab/>
      </w:r>
      <w:r w:rsidR="00BD098D" w:rsidRPr="00132A3F">
        <w:rPr>
          <w:sz w:val="24"/>
          <w:szCs w:val="24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132A3F" w:rsidP="00132A3F">
      <w:pPr>
        <w:pStyle w:val="Heading2"/>
        <w:jc w:val="left"/>
        <w:rPr>
          <w:color w:val="0000FF"/>
          <w:szCs w:val="24"/>
        </w:rPr>
      </w:pPr>
      <w:r>
        <w:rPr>
          <w:rStyle w:val="Heading3Char"/>
          <w:b/>
        </w:rPr>
        <w:t>1</w:t>
      </w:r>
      <w:r w:rsidR="005E0F1F" w:rsidRPr="00132A3F">
        <w:rPr>
          <w:rStyle w:val="Heading3Char"/>
          <w:b/>
        </w:rPr>
        <w:t>.</w:t>
      </w:r>
      <w:r w:rsidR="005E0F1F" w:rsidRPr="00132A3F">
        <w:rPr>
          <w:color w:val="0000FF"/>
          <w:szCs w:val="24"/>
        </w:rPr>
        <w:t xml:space="preserve"> Apskaičiuok:</w:t>
      </w:r>
      <w:r w:rsidR="00BD098D" w:rsidRPr="00132A3F">
        <w:rPr>
          <w:color w:val="0000FF"/>
          <w:szCs w:val="24"/>
        </w:rPr>
        <w:tab/>
      </w:r>
      <w:r w:rsidR="00BD098D" w:rsidRPr="00132A3F">
        <w:rPr>
          <w:color w:val="0000FF"/>
          <w:szCs w:val="24"/>
        </w:rPr>
        <w:tab/>
      </w:r>
      <w:r w:rsidR="00BD098D" w:rsidRPr="00132A3F">
        <w:rPr>
          <w:color w:val="0000FF"/>
          <w:szCs w:val="24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>632 600 + 500</w:t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  <w:t>957 – (384 + 279)</w:t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>3 200 – 80</w:t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  <w:t>(750 + 300) · 100</w:t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>12 000 · 5</w:t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  <w:t>1 981 + 765 + 19</w:t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132A3F" w:rsidP="00132A3F">
      <w:pPr>
        <w:pStyle w:val="Heading2"/>
        <w:jc w:val="left"/>
        <w:rPr>
          <w:b/>
          <w:color w:val="0000FF"/>
          <w:szCs w:val="24"/>
        </w:rPr>
      </w:pPr>
      <w:r>
        <w:rPr>
          <w:rStyle w:val="Heading3Char"/>
          <w:b/>
        </w:rPr>
        <w:t>2</w:t>
      </w:r>
      <w:r w:rsidR="005E0F1F" w:rsidRPr="00132A3F">
        <w:rPr>
          <w:rStyle w:val="Heading3Char"/>
          <w:b/>
        </w:rPr>
        <w:t>.</w:t>
      </w:r>
      <w:r w:rsidR="00BD098D" w:rsidRPr="00132A3F">
        <w:rPr>
          <w:b/>
          <w:color w:val="0000FF"/>
          <w:szCs w:val="24"/>
        </w:rPr>
        <w:t>Atlik veiksmus su matiniais skaičiais.</w:t>
      </w:r>
      <w:r w:rsidR="00BD098D" w:rsidRPr="00132A3F">
        <w:rPr>
          <w:b/>
          <w:color w:val="0000FF"/>
          <w:szCs w:val="24"/>
        </w:rPr>
        <w:tab/>
      </w:r>
      <w:r w:rsidR="00BD098D" w:rsidRPr="00132A3F">
        <w:rPr>
          <w:b/>
          <w:color w:val="0000FF"/>
          <w:szCs w:val="24"/>
        </w:rPr>
        <w:tab/>
      </w:r>
      <w:r w:rsidR="00BD098D" w:rsidRPr="00132A3F">
        <w:rPr>
          <w:b/>
          <w:color w:val="0000FF"/>
          <w:szCs w:val="24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>21t 85 ct – 14 Lt 95 ct</w:t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  <w:t>6 m 75 cm -4m.15cm.</w:t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>2kg 850 g + 1 kg 450 g</w:t>
      </w:r>
      <w:r w:rsidRPr="00132A3F">
        <w:rPr>
          <w:szCs w:val="24"/>
        </w:rPr>
        <w:tab/>
      </w:r>
      <w:r w:rsidRPr="00132A3F">
        <w:rPr>
          <w:szCs w:val="24"/>
        </w:rPr>
        <w:tab/>
        <w:t>14 h 30 min-4h</w:t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>2h 45 min + 2h10min.</w:t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  <w:t>1 h 40 min – 40min.</w:t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132A3F" w:rsidP="00132A3F">
      <w:pPr>
        <w:pStyle w:val="Heading2"/>
        <w:jc w:val="left"/>
        <w:rPr>
          <w:b/>
          <w:color w:val="0000FF"/>
          <w:szCs w:val="24"/>
        </w:rPr>
      </w:pPr>
      <w:r>
        <w:rPr>
          <w:rStyle w:val="Heading3Char"/>
          <w:b/>
        </w:rPr>
        <w:t>3</w:t>
      </w:r>
      <w:r w:rsidR="00BD098D" w:rsidRPr="00132A3F">
        <w:rPr>
          <w:rStyle w:val="Heading3Char"/>
          <w:b/>
        </w:rPr>
        <w:t>.</w:t>
      </w:r>
      <w:r w:rsidR="00BD098D" w:rsidRPr="00132A3F">
        <w:rPr>
          <w:b/>
          <w:color w:val="0000FF"/>
          <w:szCs w:val="24"/>
        </w:rPr>
        <w:t>Surašyk vaikų vardus ūgio didėjimo tvarka:</w:t>
      </w:r>
      <w:r w:rsidR="00BD098D" w:rsidRPr="00132A3F">
        <w:rPr>
          <w:b/>
          <w:color w:val="0000FF"/>
          <w:szCs w:val="24"/>
        </w:rPr>
        <w:tab/>
      </w:r>
      <w:r w:rsidR="00BD098D" w:rsidRPr="00132A3F">
        <w:rPr>
          <w:b/>
          <w:color w:val="0000FF"/>
          <w:szCs w:val="24"/>
        </w:rPr>
        <w:tab/>
      </w:r>
      <w:r w:rsidR="00BD098D" w:rsidRPr="00132A3F">
        <w:rPr>
          <w:b/>
          <w:color w:val="0000FF"/>
          <w:szCs w:val="24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993"/>
        <w:gridCol w:w="902"/>
        <w:gridCol w:w="1082"/>
        <w:gridCol w:w="992"/>
        <w:gridCol w:w="993"/>
        <w:gridCol w:w="850"/>
        <w:gridCol w:w="851"/>
        <w:gridCol w:w="850"/>
        <w:gridCol w:w="866"/>
      </w:tblGrid>
      <w:tr w:rsidR="00BD098D" w:rsidRPr="00132A3F" w:rsidTr="00850DC4">
        <w:tc>
          <w:tcPr>
            <w:tcW w:w="81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 xml:space="preserve">Vardas </w:t>
            </w:r>
          </w:p>
        </w:tc>
        <w:tc>
          <w:tcPr>
            <w:tcW w:w="992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Gintarė</w:t>
            </w:r>
          </w:p>
        </w:tc>
        <w:tc>
          <w:tcPr>
            <w:tcW w:w="993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Kazimie - ras</w:t>
            </w:r>
          </w:p>
        </w:tc>
        <w:tc>
          <w:tcPr>
            <w:tcW w:w="902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Evaldas</w:t>
            </w:r>
          </w:p>
        </w:tc>
        <w:tc>
          <w:tcPr>
            <w:tcW w:w="1082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Kornelijus</w:t>
            </w:r>
          </w:p>
        </w:tc>
        <w:tc>
          <w:tcPr>
            <w:tcW w:w="992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Mindau -gas</w:t>
            </w:r>
          </w:p>
        </w:tc>
        <w:tc>
          <w:tcPr>
            <w:tcW w:w="993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Kristina</w:t>
            </w:r>
          </w:p>
        </w:tc>
        <w:tc>
          <w:tcPr>
            <w:tcW w:w="850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Laimo -nas</w:t>
            </w:r>
          </w:p>
        </w:tc>
        <w:tc>
          <w:tcPr>
            <w:tcW w:w="851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Orinta</w:t>
            </w:r>
          </w:p>
        </w:tc>
        <w:tc>
          <w:tcPr>
            <w:tcW w:w="850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Tadas</w:t>
            </w:r>
          </w:p>
        </w:tc>
        <w:tc>
          <w:tcPr>
            <w:tcW w:w="866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Liucija</w:t>
            </w:r>
          </w:p>
        </w:tc>
      </w:tr>
      <w:tr w:rsidR="00BD098D" w:rsidRPr="00132A3F" w:rsidTr="00850DC4">
        <w:tc>
          <w:tcPr>
            <w:tcW w:w="817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Ūgis</w:t>
            </w:r>
          </w:p>
        </w:tc>
        <w:tc>
          <w:tcPr>
            <w:tcW w:w="992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15cm</w:t>
            </w:r>
          </w:p>
        </w:tc>
        <w:tc>
          <w:tcPr>
            <w:tcW w:w="993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41cm</w:t>
            </w:r>
          </w:p>
        </w:tc>
        <w:tc>
          <w:tcPr>
            <w:tcW w:w="902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32cm</w:t>
            </w:r>
          </w:p>
        </w:tc>
        <w:tc>
          <w:tcPr>
            <w:tcW w:w="1082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26cm</w:t>
            </w:r>
          </w:p>
        </w:tc>
        <w:tc>
          <w:tcPr>
            <w:tcW w:w="992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30cm</w:t>
            </w:r>
          </w:p>
        </w:tc>
        <w:tc>
          <w:tcPr>
            <w:tcW w:w="993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36cm</w:t>
            </w:r>
          </w:p>
        </w:tc>
        <w:tc>
          <w:tcPr>
            <w:tcW w:w="850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45cm</w:t>
            </w:r>
          </w:p>
        </w:tc>
        <w:tc>
          <w:tcPr>
            <w:tcW w:w="851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41cm</w:t>
            </w:r>
          </w:p>
        </w:tc>
        <w:tc>
          <w:tcPr>
            <w:tcW w:w="850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46cm</w:t>
            </w:r>
          </w:p>
        </w:tc>
        <w:tc>
          <w:tcPr>
            <w:tcW w:w="864" w:type="dxa"/>
          </w:tcPr>
          <w:p w:rsidR="00BD098D" w:rsidRPr="00132A3F" w:rsidRDefault="00BD098D" w:rsidP="00132A3F">
            <w:pPr>
              <w:pStyle w:val="Heading2"/>
              <w:jc w:val="left"/>
              <w:rPr>
                <w:color w:val="008000"/>
                <w:szCs w:val="24"/>
              </w:rPr>
            </w:pPr>
            <w:r w:rsidRPr="00132A3F">
              <w:rPr>
                <w:color w:val="008000"/>
                <w:szCs w:val="24"/>
              </w:rPr>
              <w:t>1m 35cm</w:t>
            </w:r>
          </w:p>
        </w:tc>
      </w:tr>
    </w:tbl>
    <w:p w:rsidR="005E0F1F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>………………………………………………………………………………………………………………………………………</w:t>
      </w:r>
      <w:r w:rsidR="005E0F1F" w:rsidRPr="00132A3F">
        <w:rPr>
          <w:szCs w:val="24"/>
        </w:rPr>
        <w:t>……………………………………………………………………</w:t>
      </w:r>
    </w:p>
    <w:p w:rsidR="005E0F1F" w:rsidRPr="00132A3F" w:rsidRDefault="005E0F1F" w:rsidP="00132A3F">
      <w:pPr>
        <w:pStyle w:val="Heading2"/>
        <w:jc w:val="left"/>
        <w:rPr>
          <w:szCs w:val="24"/>
        </w:rPr>
      </w:pPr>
    </w:p>
    <w:p w:rsidR="002E7447" w:rsidRPr="00132A3F" w:rsidRDefault="00132A3F" w:rsidP="00132A3F">
      <w:pPr>
        <w:pStyle w:val="Heading3"/>
        <w:jc w:val="left"/>
        <w:rPr>
          <w:b/>
        </w:rPr>
      </w:pPr>
      <w:r>
        <w:rPr>
          <w:b/>
        </w:rPr>
        <w:t>4</w:t>
      </w:r>
      <w:r w:rsidR="002E7447" w:rsidRPr="00132A3F">
        <w:rPr>
          <w:b/>
        </w:rPr>
        <w:t>.Apskaičiuok sklypo perimetrą:</w:t>
      </w:r>
    </w:p>
    <w:p w:rsidR="005E0F1F" w:rsidRPr="00132A3F" w:rsidRDefault="005E0F1F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 xml:space="preserve">Sklypo </w:t>
      </w:r>
      <w:r w:rsidR="002E7447" w:rsidRPr="00132A3F">
        <w:rPr>
          <w:szCs w:val="24"/>
        </w:rPr>
        <w:t xml:space="preserve"> ilgis- 60</w:t>
      </w:r>
      <w:r w:rsidRPr="00132A3F">
        <w:rPr>
          <w:szCs w:val="24"/>
        </w:rPr>
        <w:t>m.</w:t>
      </w:r>
    </w:p>
    <w:p w:rsidR="002E7447" w:rsidRPr="00132A3F" w:rsidRDefault="002E7447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>Plotis-45m.</w:t>
      </w:r>
    </w:p>
    <w:p w:rsidR="002E7447" w:rsidRPr="00132A3F" w:rsidRDefault="002E7447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>P</w:t>
      </w:r>
      <w:r w:rsidRPr="00132A3F">
        <w:rPr>
          <w:szCs w:val="24"/>
          <w:lang w:val="en-US"/>
        </w:rPr>
        <w:t>=</w:t>
      </w:r>
      <w:r w:rsidRPr="00132A3F">
        <w:rPr>
          <w:szCs w:val="24"/>
        </w:rPr>
        <w:t>?</w:t>
      </w:r>
    </w:p>
    <w:p w:rsidR="00BD098D" w:rsidRPr="00132A3F" w:rsidRDefault="00132A3F" w:rsidP="00132A3F">
      <w:pPr>
        <w:pStyle w:val="Heading2"/>
        <w:jc w:val="left"/>
        <w:rPr>
          <w:b/>
          <w:color w:val="0000FF"/>
          <w:szCs w:val="24"/>
        </w:rPr>
      </w:pPr>
      <w:r>
        <w:rPr>
          <w:rStyle w:val="Heading3Char"/>
          <w:b/>
        </w:rPr>
        <w:t>5</w:t>
      </w:r>
      <w:r w:rsidR="00BD098D" w:rsidRPr="00132A3F">
        <w:rPr>
          <w:rStyle w:val="Heading3Char"/>
          <w:b/>
        </w:rPr>
        <w:t>.</w:t>
      </w:r>
      <w:r w:rsidR="00BD098D" w:rsidRPr="00132A3F">
        <w:rPr>
          <w:b/>
          <w:color w:val="0000FF"/>
          <w:szCs w:val="24"/>
        </w:rPr>
        <w:t>Apskaičiuok.</w:t>
      </w:r>
      <w:r w:rsidR="00BD098D" w:rsidRPr="00132A3F">
        <w:rPr>
          <w:b/>
          <w:color w:val="0000FF"/>
          <w:szCs w:val="24"/>
        </w:rPr>
        <w:tab/>
      </w:r>
      <w:r w:rsidR="00BD098D" w:rsidRPr="00132A3F">
        <w:rPr>
          <w:b/>
          <w:color w:val="0000FF"/>
          <w:szCs w:val="24"/>
        </w:rPr>
        <w:tab/>
      </w:r>
      <w:r w:rsidR="00BD098D" w:rsidRPr="00132A3F">
        <w:rPr>
          <w:b/>
          <w:color w:val="0000FF"/>
          <w:szCs w:val="24"/>
        </w:rPr>
        <w:tab/>
      </w:r>
      <w:r w:rsidR="00BD098D" w:rsidRPr="00132A3F">
        <w:rPr>
          <w:b/>
          <w:color w:val="0000FF"/>
          <w:szCs w:val="24"/>
        </w:rPr>
        <w:tab/>
      </w:r>
      <w:r w:rsidR="00BD098D" w:rsidRPr="00132A3F">
        <w:rPr>
          <w:b/>
          <w:color w:val="0000FF"/>
          <w:szCs w:val="24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szCs w:val="24"/>
        </w:rPr>
        <w:t xml:space="preserve">1h 50min </w:t>
      </w:r>
      <w:r w:rsidRPr="00132A3F">
        <w:rPr>
          <w:szCs w:val="24"/>
          <w:lang w:val="en-US"/>
        </w:rPr>
        <w:t>= …………..</w:t>
      </w:r>
      <w:proofErr w:type="gramStart"/>
      <w:r w:rsidRPr="00132A3F">
        <w:rPr>
          <w:szCs w:val="24"/>
          <w:lang w:val="en-US"/>
        </w:rPr>
        <w:t>min</w:t>
      </w:r>
      <w:proofErr w:type="gramEnd"/>
    </w:p>
    <w:p w:rsidR="00BD098D" w:rsidRPr="00132A3F" w:rsidRDefault="00BD098D" w:rsidP="00132A3F">
      <w:pPr>
        <w:pStyle w:val="Heading2"/>
        <w:jc w:val="left"/>
        <w:rPr>
          <w:szCs w:val="24"/>
          <w:lang w:val="en-US"/>
        </w:rPr>
      </w:pPr>
      <w:r w:rsidRPr="00132A3F">
        <w:rPr>
          <w:szCs w:val="24"/>
          <w:lang w:val="en-US"/>
        </w:rPr>
        <w:t>75min = ……..h…….min</w:t>
      </w:r>
    </w:p>
    <w:p w:rsidR="00BD098D" w:rsidRPr="00132A3F" w:rsidRDefault="00BD098D" w:rsidP="00132A3F">
      <w:pPr>
        <w:pStyle w:val="Heading2"/>
        <w:jc w:val="left"/>
        <w:rPr>
          <w:szCs w:val="24"/>
          <w:lang w:val="en-US"/>
        </w:rPr>
      </w:pPr>
      <w:r w:rsidRPr="00132A3F">
        <w:rPr>
          <w:szCs w:val="24"/>
          <w:lang w:val="en-US"/>
        </w:rPr>
        <w:t>2m 55cm = …………cm</w:t>
      </w:r>
    </w:p>
    <w:p w:rsidR="00BD098D" w:rsidRPr="00132A3F" w:rsidRDefault="00BD098D" w:rsidP="00132A3F">
      <w:pPr>
        <w:pStyle w:val="Heading2"/>
        <w:jc w:val="left"/>
        <w:rPr>
          <w:szCs w:val="24"/>
          <w:lang w:val="en-US"/>
        </w:rPr>
      </w:pPr>
      <w:r w:rsidRPr="00132A3F">
        <w:rPr>
          <w:szCs w:val="24"/>
          <w:lang w:val="en-US"/>
        </w:rPr>
        <w:t>98mm = ……cm…….mm</w:t>
      </w:r>
    </w:p>
    <w:p w:rsidR="00BD098D" w:rsidRPr="00132A3F" w:rsidRDefault="00BD098D" w:rsidP="00132A3F">
      <w:pPr>
        <w:pStyle w:val="Heading2"/>
        <w:jc w:val="left"/>
        <w:rPr>
          <w:szCs w:val="24"/>
          <w:lang w:val="en-US"/>
        </w:rPr>
      </w:pPr>
      <w:r w:rsidRPr="00132A3F">
        <w:rPr>
          <w:szCs w:val="24"/>
          <w:lang w:val="en-US"/>
        </w:rPr>
        <w:t>1 654g = ……..kg……..g</w:t>
      </w:r>
    </w:p>
    <w:p w:rsidR="00BD098D" w:rsidRPr="00132A3F" w:rsidRDefault="00BD098D" w:rsidP="00132A3F">
      <w:pPr>
        <w:pStyle w:val="Heading2"/>
        <w:jc w:val="left"/>
        <w:rPr>
          <w:szCs w:val="24"/>
          <w:lang w:val="en-US"/>
        </w:rPr>
      </w:pPr>
      <w:r w:rsidRPr="00132A3F">
        <w:rPr>
          <w:szCs w:val="24"/>
          <w:lang w:val="en-US"/>
        </w:rPr>
        <w:t>10Lt 46ct = ……….</w:t>
      </w:r>
      <w:proofErr w:type="spellStart"/>
      <w:r w:rsidRPr="00132A3F">
        <w:rPr>
          <w:szCs w:val="24"/>
          <w:lang w:val="en-US"/>
        </w:rPr>
        <w:t>ct</w:t>
      </w:r>
      <w:proofErr w:type="spellEnd"/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132A3F" w:rsidP="00132A3F">
      <w:pPr>
        <w:pStyle w:val="Heading2"/>
        <w:jc w:val="left"/>
        <w:rPr>
          <w:b/>
          <w:color w:val="0000FF"/>
          <w:szCs w:val="24"/>
        </w:rPr>
      </w:pPr>
      <w:r>
        <w:rPr>
          <w:rStyle w:val="Heading3Char"/>
          <w:b/>
        </w:rPr>
        <w:t>6</w:t>
      </w:r>
      <w:r w:rsidR="005E0F1F" w:rsidRPr="00132A3F">
        <w:rPr>
          <w:rStyle w:val="Heading3Char"/>
          <w:b/>
        </w:rPr>
        <w:t>.</w:t>
      </w:r>
      <w:r w:rsidR="00BD098D" w:rsidRPr="00132A3F">
        <w:rPr>
          <w:b/>
          <w:color w:val="0000FF"/>
          <w:szCs w:val="24"/>
        </w:rPr>
        <w:t>Para</w:t>
      </w:r>
      <w:r w:rsidR="005E0F1F" w:rsidRPr="00132A3F">
        <w:rPr>
          <w:b/>
          <w:color w:val="0000FF"/>
          <w:szCs w:val="24"/>
        </w:rPr>
        <w:t>šyk, kiek kokių figūrų matai.</w:t>
      </w:r>
      <w:r w:rsidR="005E0F1F" w:rsidRPr="00132A3F">
        <w:rPr>
          <w:b/>
          <w:color w:val="0000FF"/>
          <w:szCs w:val="24"/>
        </w:rPr>
        <w:tab/>
      </w:r>
      <w:r w:rsidR="005E0F1F" w:rsidRPr="00132A3F">
        <w:rPr>
          <w:b/>
          <w:color w:val="0000FF"/>
          <w:szCs w:val="24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noProof/>
          <w:szCs w:val="24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156210</wp:posOffset>
                </wp:positionV>
                <wp:extent cx="0" cy="640080"/>
                <wp:effectExtent l="7620" t="11430" r="11430" b="571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656EB" id="Straight Connector 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12.3pt" to="72.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qAGwIAADU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" o:allowincell="f"/>
            </w:pict>
          </mc:Fallback>
        </mc:AlternateContent>
      </w:r>
      <w:r w:rsidRPr="00132A3F"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156210</wp:posOffset>
                </wp:positionV>
                <wp:extent cx="1463040" cy="640080"/>
                <wp:effectExtent l="7620" t="11430" r="571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D23B0" id="Rectangle 5" o:spid="_x0000_s1026" style="position:absolute;margin-left:.9pt;margin-top:12.3pt;width:115.2pt;height:5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0IIQIAADw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" o:allowincell="f"/>
            </w:pict>
          </mc:Fallback>
        </mc:AlternateContent>
      </w:r>
    </w:p>
    <w:p w:rsidR="00BD098D" w:rsidRPr="00132A3F" w:rsidRDefault="00BD098D" w:rsidP="00132A3F">
      <w:pPr>
        <w:pStyle w:val="Heading2"/>
        <w:jc w:val="left"/>
        <w:rPr>
          <w:szCs w:val="24"/>
          <w:u w:val="single"/>
        </w:rPr>
      </w:pPr>
      <w:r w:rsidRPr="00132A3F">
        <w:rPr>
          <w:szCs w:val="24"/>
        </w:rPr>
        <w:t xml:space="preserve">Stačiakampių: </w:t>
      </w:r>
      <w:r w:rsidR="00132A3F">
        <w:rPr>
          <w:szCs w:val="24"/>
          <w:u w:val="single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  <w:u w:val="single"/>
        </w:rPr>
      </w:pPr>
      <w:r w:rsidRPr="00132A3F"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80010</wp:posOffset>
                </wp:positionV>
                <wp:extent cx="1463040" cy="0"/>
                <wp:effectExtent l="7620" t="9525" r="571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A601" id="Straight Connector 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3pt" to="116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" o:allowincell="f"/>
            </w:pict>
          </mc:Fallback>
        </mc:AlternateContent>
      </w:r>
      <w:r w:rsidRPr="00132A3F">
        <w:rPr>
          <w:szCs w:val="24"/>
        </w:rPr>
        <w:t>Atkarpų:</w:t>
      </w:r>
      <w:r w:rsidR="00132A3F">
        <w:rPr>
          <w:szCs w:val="24"/>
          <w:u w:val="single"/>
        </w:rPr>
        <w:tab/>
      </w:r>
      <w:r w:rsidR="00132A3F">
        <w:rPr>
          <w:szCs w:val="24"/>
          <w:u w:val="single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  <w:r w:rsidRPr="00132A3F"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1463040" cy="822960"/>
                <wp:effectExtent l="7620" t="12065" r="571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06305" id="Straight Connector 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55pt" to="116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" o:allowincell="f"/>
            </w:pict>
          </mc:Fallback>
        </mc:AlternateContent>
      </w:r>
      <w:r w:rsidRPr="00132A3F"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1463040" cy="822960"/>
                <wp:effectExtent l="7620" t="12065" r="571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304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6652C" id="Straight Connector 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55pt" to="116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+wKQIAAEUEAAAOAAAAZHJzL2Uyb0RvYy54bWysU02P2yAQvVfqf0DcE3+sky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" o:allowincell="f"/>
            </w:pict>
          </mc:Fallback>
        </mc:AlternateContent>
      </w:r>
      <w:r w:rsidRPr="00132A3F"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19685</wp:posOffset>
                </wp:positionV>
                <wp:extent cx="1463040" cy="822960"/>
                <wp:effectExtent l="7620" t="12065" r="571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8E532" id="Rectangle 1" o:spid="_x0000_s1026" style="position:absolute;margin-left:.9pt;margin-top:1.55pt;width:115.2pt;height:6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" o:allowincell="f"/>
            </w:pict>
          </mc:Fallback>
        </mc:AlternateContent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  <w:u w:val="single"/>
        </w:rPr>
      </w:pP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  <w:t>Trikampių:</w:t>
      </w:r>
      <w:r w:rsidRPr="00132A3F">
        <w:rPr>
          <w:szCs w:val="24"/>
          <w:u w:val="single"/>
        </w:rPr>
        <w:tab/>
      </w:r>
      <w:r w:rsidRPr="00132A3F">
        <w:rPr>
          <w:szCs w:val="24"/>
          <w:u w:val="single"/>
        </w:rPr>
        <w:tab/>
      </w:r>
      <w:r w:rsidRPr="00132A3F">
        <w:rPr>
          <w:szCs w:val="24"/>
          <w:u w:val="single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  <w:u w:val="single"/>
        </w:rPr>
      </w:pP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  <w:t>Atkarpų:</w:t>
      </w:r>
      <w:r w:rsidRPr="00132A3F">
        <w:rPr>
          <w:szCs w:val="24"/>
          <w:u w:val="single"/>
        </w:rPr>
        <w:tab/>
      </w:r>
      <w:r w:rsidRPr="00132A3F">
        <w:rPr>
          <w:szCs w:val="24"/>
          <w:u w:val="single"/>
        </w:rPr>
        <w:tab/>
      </w:r>
      <w:r w:rsidRPr="00132A3F">
        <w:rPr>
          <w:szCs w:val="24"/>
          <w:u w:val="single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  <w:u w:val="single"/>
        </w:rPr>
      </w:pP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</w:r>
      <w:r w:rsidRPr="00132A3F">
        <w:rPr>
          <w:szCs w:val="24"/>
        </w:rPr>
        <w:tab/>
        <w:t>Keturkampių:</w:t>
      </w:r>
      <w:r w:rsidRPr="00132A3F">
        <w:rPr>
          <w:szCs w:val="24"/>
          <w:u w:val="single"/>
        </w:rPr>
        <w:tab/>
      </w:r>
      <w:r w:rsidRPr="00132A3F">
        <w:rPr>
          <w:szCs w:val="24"/>
          <w:u w:val="single"/>
        </w:rPr>
        <w:tab/>
      </w:r>
      <w:r w:rsidRPr="00132A3F">
        <w:rPr>
          <w:szCs w:val="24"/>
          <w:u w:val="single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BD098D" w:rsidRPr="00132A3F" w:rsidRDefault="00132A3F" w:rsidP="00132A3F">
      <w:pPr>
        <w:pStyle w:val="Heading2"/>
        <w:jc w:val="left"/>
        <w:rPr>
          <w:b/>
          <w:color w:val="0000FF"/>
          <w:szCs w:val="24"/>
        </w:rPr>
      </w:pPr>
      <w:r>
        <w:rPr>
          <w:b/>
          <w:color w:val="0000FF"/>
          <w:szCs w:val="24"/>
        </w:rPr>
        <w:t>7</w:t>
      </w:r>
      <w:r w:rsidR="005E0F1F" w:rsidRPr="00132A3F">
        <w:rPr>
          <w:b/>
          <w:color w:val="0000FF"/>
          <w:szCs w:val="24"/>
        </w:rPr>
        <w:t>.</w:t>
      </w:r>
      <w:r w:rsidR="00BD098D" w:rsidRPr="00132A3F">
        <w:rPr>
          <w:b/>
          <w:color w:val="0000FF"/>
          <w:szCs w:val="24"/>
        </w:rPr>
        <w:t>A</w:t>
      </w:r>
      <w:r w:rsidR="002E7447" w:rsidRPr="00132A3F">
        <w:rPr>
          <w:b/>
          <w:color w:val="0000FF"/>
          <w:szCs w:val="24"/>
        </w:rPr>
        <w:t xml:space="preserve">pskaičiuok, kiek pinigų </w:t>
      </w:r>
      <w:r w:rsidR="00BD098D" w:rsidRPr="00132A3F">
        <w:rPr>
          <w:b/>
          <w:color w:val="0000FF"/>
          <w:szCs w:val="24"/>
        </w:rPr>
        <w:t xml:space="preserve"> gavo už parduotus grūdus:</w:t>
      </w:r>
      <w:r w:rsidR="00BD098D" w:rsidRPr="00132A3F">
        <w:rPr>
          <w:b/>
          <w:color w:val="0000FF"/>
          <w:szCs w:val="24"/>
        </w:rPr>
        <w:tab/>
      </w:r>
      <w:r w:rsidR="00BD098D" w:rsidRPr="00132A3F">
        <w:rPr>
          <w:b/>
          <w:color w:val="0000FF"/>
          <w:szCs w:val="24"/>
        </w:rPr>
        <w:tab/>
      </w:r>
    </w:p>
    <w:p w:rsidR="00BD098D" w:rsidRPr="00132A3F" w:rsidRDefault="00BD098D" w:rsidP="00132A3F">
      <w:pPr>
        <w:pStyle w:val="Heading2"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BD098D" w:rsidRPr="00132A3F" w:rsidTr="00850DC4"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b/>
                <w:szCs w:val="24"/>
              </w:rPr>
            </w:pPr>
            <w:r w:rsidRPr="00132A3F">
              <w:rPr>
                <w:b/>
                <w:szCs w:val="24"/>
              </w:rPr>
              <w:t>Grūdai</w:t>
            </w: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b/>
                <w:szCs w:val="24"/>
              </w:rPr>
            </w:pPr>
            <w:r w:rsidRPr="00132A3F">
              <w:rPr>
                <w:b/>
                <w:szCs w:val="24"/>
              </w:rPr>
              <w:t>Kiekis</w:t>
            </w: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b/>
                <w:szCs w:val="24"/>
              </w:rPr>
            </w:pPr>
            <w:r w:rsidRPr="00132A3F">
              <w:rPr>
                <w:b/>
                <w:szCs w:val="24"/>
              </w:rPr>
              <w:t>1 cnt kaina</w:t>
            </w: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b/>
                <w:szCs w:val="24"/>
              </w:rPr>
            </w:pPr>
            <w:r w:rsidRPr="00132A3F">
              <w:rPr>
                <w:b/>
                <w:szCs w:val="24"/>
              </w:rPr>
              <w:t>Suma</w:t>
            </w:r>
          </w:p>
        </w:tc>
      </w:tr>
      <w:tr w:rsidR="00BD098D" w:rsidRPr="00132A3F" w:rsidTr="00850DC4"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 xml:space="preserve">    Rugiai </w:t>
            </w:r>
          </w:p>
        </w:tc>
        <w:tc>
          <w:tcPr>
            <w:tcW w:w="2547" w:type="dxa"/>
          </w:tcPr>
          <w:p w:rsidR="00BD098D" w:rsidRPr="00132A3F" w:rsidRDefault="002E7447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4</w:t>
            </w:r>
            <w:r w:rsidR="00BD098D" w:rsidRPr="00132A3F">
              <w:rPr>
                <w:szCs w:val="24"/>
              </w:rPr>
              <w:t xml:space="preserve"> cnt</w:t>
            </w:r>
          </w:p>
        </w:tc>
        <w:tc>
          <w:tcPr>
            <w:tcW w:w="2547" w:type="dxa"/>
          </w:tcPr>
          <w:p w:rsidR="00BD098D" w:rsidRPr="00132A3F" w:rsidRDefault="00090C89" w:rsidP="00132A3F">
            <w:pPr>
              <w:pStyle w:val="Heading2"/>
              <w:jc w:val="left"/>
              <w:rPr>
                <w:szCs w:val="24"/>
              </w:rPr>
            </w:pPr>
            <w:r>
              <w:rPr>
                <w:szCs w:val="24"/>
              </w:rPr>
              <w:t>15E</w:t>
            </w: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</w:p>
        </w:tc>
      </w:tr>
      <w:tr w:rsidR="00BD098D" w:rsidRPr="00132A3F" w:rsidTr="00850DC4"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 xml:space="preserve">    Kviečiai </w:t>
            </w:r>
          </w:p>
        </w:tc>
        <w:tc>
          <w:tcPr>
            <w:tcW w:w="2547" w:type="dxa"/>
          </w:tcPr>
          <w:p w:rsidR="00BD098D" w:rsidRPr="00132A3F" w:rsidRDefault="002E7447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2</w:t>
            </w:r>
            <w:r w:rsidR="00BD098D" w:rsidRPr="00132A3F">
              <w:rPr>
                <w:szCs w:val="24"/>
              </w:rPr>
              <w:t xml:space="preserve"> cnt</w:t>
            </w:r>
          </w:p>
        </w:tc>
        <w:tc>
          <w:tcPr>
            <w:tcW w:w="2547" w:type="dxa"/>
          </w:tcPr>
          <w:p w:rsidR="00BD098D" w:rsidRPr="00132A3F" w:rsidRDefault="00090C89" w:rsidP="00132A3F">
            <w:pPr>
              <w:pStyle w:val="Heading2"/>
              <w:jc w:val="left"/>
              <w:rPr>
                <w:szCs w:val="24"/>
              </w:rPr>
            </w:pPr>
            <w:r>
              <w:rPr>
                <w:szCs w:val="24"/>
              </w:rPr>
              <w:t>20E</w:t>
            </w: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</w:p>
        </w:tc>
      </w:tr>
      <w:tr w:rsidR="00BD098D" w:rsidRPr="00132A3F" w:rsidTr="00850DC4"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 xml:space="preserve">    Miežiai </w:t>
            </w:r>
          </w:p>
        </w:tc>
        <w:tc>
          <w:tcPr>
            <w:tcW w:w="2547" w:type="dxa"/>
          </w:tcPr>
          <w:p w:rsidR="00BD098D" w:rsidRPr="00132A3F" w:rsidRDefault="002E7447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10</w:t>
            </w:r>
            <w:r w:rsidR="00BD098D" w:rsidRPr="00132A3F">
              <w:rPr>
                <w:szCs w:val="24"/>
              </w:rPr>
              <w:t xml:space="preserve"> cnt</w:t>
            </w:r>
          </w:p>
        </w:tc>
        <w:tc>
          <w:tcPr>
            <w:tcW w:w="2547" w:type="dxa"/>
          </w:tcPr>
          <w:p w:rsidR="00BD098D" w:rsidRPr="00132A3F" w:rsidRDefault="00090C89" w:rsidP="00132A3F">
            <w:pPr>
              <w:pStyle w:val="Heading2"/>
              <w:jc w:val="left"/>
              <w:rPr>
                <w:szCs w:val="24"/>
              </w:rPr>
            </w:pPr>
            <w:r>
              <w:rPr>
                <w:szCs w:val="24"/>
              </w:rPr>
              <w:t>16E</w:t>
            </w: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</w:p>
        </w:tc>
      </w:tr>
      <w:tr w:rsidR="00BD098D" w:rsidRPr="00132A3F" w:rsidTr="00850DC4"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 xml:space="preserve">    Avižos </w:t>
            </w:r>
          </w:p>
        </w:tc>
        <w:tc>
          <w:tcPr>
            <w:tcW w:w="2547" w:type="dxa"/>
          </w:tcPr>
          <w:p w:rsidR="00BD098D" w:rsidRPr="00132A3F" w:rsidRDefault="002E7447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10</w:t>
            </w:r>
            <w:r w:rsidR="00BD098D" w:rsidRPr="00132A3F">
              <w:rPr>
                <w:szCs w:val="24"/>
              </w:rPr>
              <w:t xml:space="preserve"> cnt</w:t>
            </w:r>
          </w:p>
        </w:tc>
        <w:tc>
          <w:tcPr>
            <w:tcW w:w="2547" w:type="dxa"/>
          </w:tcPr>
          <w:p w:rsidR="00BD098D" w:rsidRPr="00132A3F" w:rsidRDefault="00090C89" w:rsidP="00132A3F">
            <w:pPr>
              <w:pStyle w:val="Heading2"/>
              <w:jc w:val="left"/>
              <w:rPr>
                <w:szCs w:val="24"/>
              </w:rPr>
            </w:pPr>
            <w:r>
              <w:rPr>
                <w:szCs w:val="24"/>
              </w:rPr>
              <w:t>9E</w:t>
            </w: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</w:p>
        </w:tc>
      </w:tr>
      <w:tr w:rsidR="00BD098D" w:rsidRPr="00132A3F" w:rsidTr="00850DC4"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  <w:r w:rsidRPr="00132A3F">
              <w:rPr>
                <w:szCs w:val="24"/>
              </w:rPr>
              <w:t>Iš viso:</w:t>
            </w:r>
          </w:p>
        </w:tc>
        <w:tc>
          <w:tcPr>
            <w:tcW w:w="2547" w:type="dxa"/>
          </w:tcPr>
          <w:p w:rsidR="00BD098D" w:rsidRPr="00132A3F" w:rsidRDefault="00BD098D" w:rsidP="00132A3F">
            <w:pPr>
              <w:pStyle w:val="Heading2"/>
              <w:jc w:val="left"/>
              <w:rPr>
                <w:szCs w:val="24"/>
              </w:rPr>
            </w:pPr>
          </w:p>
        </w:tc>
      </w:tr>
    </w:tbl>
    <w:p w:rsidR="00BD098D" w:rsidRPr="00132A3F" w:rsidRDefault="00BD098D" w:rsidP="00132A3F">
      <w:pPr>
        <w:pStyle w:val="Heading2"/>
        <w:jc w:val="left"/>
        <w:rPr>
          <w:szCs w:val="24"/>
        </w:rPr>
      </w:pPr>
    </w:p>
    <w:p w:rsidR="00532297" w:rsidRPr="00132A3F" w:rsidRDefault="002E7447" w:rsidP="00132A3F">
      <w:pPr>
        <w:pStyle w:val="Heading2"/>
        <w:jc w:val="left"/>
        <w:rPr>
          <w:b/>
          <w:szCs w:val="24"/>
        </w:rPr>
      </w:pPr>
      <w:r w:rsidRPr="00132A3F">
        <w:rPr>
          <w:b/>
          <w:szCs w:val="24"/>
        </w:rPr>
        <w:t>VERTINIMAS:</w:t>
      </w:r>
    </w:p>
    <w:sectPr w:rsidR="00532297" w:rsidRPr="00132A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20F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7952B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3267B9"/>
    <w:multiLevelType w:val="hybridMultilevel"/>
    <w:tmpl w:val="834C5842"/>
    <w:lvl w:ilvl="0" w:tplc="CF9AED1A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55853"/>
    <w:multiLevelType w:val="hybridMultilevel"/>
    <w:tmpl w:val="F79E3188"/>
    <w:lvl w:ilvl="0" w:tplc="C4A235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3515"/>
    <w:multiLevelType w:val="hybridMultilevel"/>
    <w:tmpl w:val="6E285D50"/>
    <w:lvl w:ilvl="0" w:tplc="121ACC4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71DA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8B63379"/>
    <w:multiLevelType w:val="hybridMultilevel"/>
    <w:tmpl w:val="2DAC6580"/>
    <w:lvl w:ilvl="0" w:tplc="0D0622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8D"/>
    <w:rsid w:val="00090C89"/>
    <w:rsid w:val="00132A3F"/>
    <w:rsid w:val="002E7447"/>
    <w:rsid w:val="00544B4D"/>
    <w:rsid w:val="005E0F1F"/>
    <w:rsid w:val="00AF6C82"/>
    <w:rsid w:val="00BD098D"/>
    <w:rsid w:val="00F6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11893-534E-4071-8784-0A026B15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9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BD098D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BD098D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BD098D"/>
    <w:pPr>
      <w:keepNext/>
      <w:jc w:val="center"/>
      <w:outlineLvl w:val="2"/>
    </w:pPr>
    <w:rPr>
      <w:i/>
      <w:color w:val="0000FF"/>
    </w:rPr>
  </w:style>
  <w:style w:type="paragraph" w:styleId="Heading4">
    <w:name w:val="heading 4"/>
    <w:basedOn w:val="Normal"/>
    <w:next w:val="Normal"/>
    <w:link w:val="Heading4Char"/>
    <w:qFormat/>
    <w:rsid w:val="00BD098D"/>
    <w:pPr>
      <w:keepNext/>
      <w:jc w:val="center"/>
      <w:outlineLvl w:val="3"/>
    </w:pPr>
    <w:rPr>
      <w:i/>
      <w:color w:val="FFFF00"/>
    </w:rPr>
  </w:style>
  <w:style w:type="paragraph" w:styleId="Heading5">
    <w:name w:val="heading 5"/>
    <w:basedOn w:val="Normal"/>
    <w:next w:val="Normal"/>
    <w:link w:val="Heading5Char"/>
    <w:qFormat/>
    <w:rsid w:val="00BD098D"/>
    <w:pPr>
      <w:keepNext/>
      <w:jc w:val="center"/>
      <w:outlineLvl w:val="4"/>
    </w:pPr>
    <w:rPr>
      <w:i/>
      <w:color w:val="800080"/>
    </w:rPr>
  </w:style>
  <w:style w:type="paragraph" w:styleId="Heading6">
    <w:name w:val="heading 6"/>
    <w:basedOn w:val="Normal"/>
    <w:next w:val="Normal"/>
    <w:link w:val="Heading6Char"/>
    <w:qFormat/>
    <w:rsid w:val="00BD098D"/>
    <w:pPr>
      <w:keepNext/>
      <w:jc w:val="center"/>
      <w:outlineLvl w:val="5"/>
    </w:pPr>
    <w:rPr>
      <w:i/>
      <w:color w:val="FF00FF"/>
    </w:rPr>
  </w:style>
  <w:style w:type="paragraph" w:styleId="Heading7">
    <w:name w:val="heading 7"/>
    <w:basedOn w:val="Normal"/>
    <w:next w:val="Normal"/>
    <w:link w:val="Heading7Char"/>
    <w:qFormat/>
    <w:rsid w:val="00BD098D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BD098D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BD098D"/>
    <w:pPr>
      <w:keepNext/>
      <w:jc w:val="center"/>
      <w:outlineLvl w:val="8"/>
    </w:pPr>
    <w:rPr>
      <w:b/>
      <w:color w:val="8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98D"/>
    <w:rPr>
      <w:rFonts w:ascii="Times New Roman" w:eastAsia="Times New Roman" w:hAnsi="Times New Roman" w:cs="Times New Roman"/>
      <w:b/>
      <w:sz w:val="20"/>
      <w:szCs w:val="20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BD098D"/>
    <w:rPr>
      <w:rFonts w:ascii="Times New Roman" w:eastAsia="Times New Roman" w:hAnsi="Times New Roman" w:cs="Times New Roman"/>
      <w:i/>
      <w:sz w:val="24"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BD098D"/>
    <w:rPr>
      <w:rFonts w:ascii="Times New Roman" w:eastAsia="Times New Roman" w:hAnsi="Times New Roman" w:cs="Times New Roman"/>
      <w:i/>
      <w:color w:val="0000FF"/>
      <w:sz w:val="24"/>
      <w:szCs w:val="20"/>
      <w:lang w:val="lt-LT" w:eastAsia="lt-LT"/>
    </w:rPr>
  </w:style>
  <w:style w:type="character" w:customStyle="1" w:styleId="Heading4Char">
    <w:name w:val="Heading 4 Char"/>
    <w:basedOn w:val="DefaultParagraphFont"/>
    <w:link w:val="Heading4"/>
    <w:rsid w:val="00BD098D"/>
    <w:rPr>
      <w:rFonts w:ascii="Times New Roman" w:eastAsia="Times New Roman" w:hAnsi="Times New Roman" w:cs="Times New Roman"/>
      <w:i/>
      <w:color w:val="FFFF00"/>
      <w:sz w:val="24"/>
      <w:szCs w:val="20"/>
      <w:lang w:val="lt-LT" w:eastAsia="lt-LT"/>
    </w:rPr>
  </w:style>
  <w:style w:type="character" w:customStyle="1" w:styleId="Heading5Char">
    <w:name w:val="Heading 5 Char"/>
    <w:basedOn w:val="DefaultParagraphFont"/>
    <w:link w:val="Heading5"/>
    <w:rsid w:val="00BD098D"/>
    <w:rPr>
      <w:rFonts w:ascii="Times New Roman" w:eastAsia="Times New Roman" w:hAnsi="Times New Roman" w:cs="Times New Roman"/>
      <w:i/>
      <w:color w:val="800080"/>
      <w:sz w:val="24"/>
      <w:szCs w:val="20"/>
      <w:lang w:val="lt-LT" w:eastAsia="lt-LT"/>
    </w:rPr>
  </w:style>
  <w:style w:type="character" w:customStyle="1" w:styleId="Heading6Char">
    <w:name w:val="Heading 6 Char"/>
    <w:basedOn w:val="DefaultParagraphFont"/>
    <w:link w:val="Heading6"/>
    <w:rsid w:val="00BD098D"/>
    <w:rPr>
      <w:rFonts w:ascii="Times New Roman" w:eastAsia="Times New Roman" w:hAnsi="Times New Roman" w:cs="Times New Roman"/>
      <w:i/>
      <w:color w:val="FF00FF"/>
      <w:sz w:val="24"/>
      <w:szCs w:val="20"/>
      <w:lang w:val="lt-LT" w:eastAsia="lt-LT"/>
    </w:rPr>
  </w:style>
  <w:style w:type="character" w:customStyle="1" w:styleId="Heading7Char">
    <w:name w:val="Heading 7 Char"/>
    <w:basedOn w:val="DefaultParagraphFont"/>
    <w:link w:val="Heading7"/>
    <w:rsid w:val="00BD098D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customStyle="1" w:styleId="Heading8Char">
    <w:name w:val="Heading 8 Char"/>
    <w:basedOn w:val="DefaultParagraphFont"/>
    <w:link w:val="Heading8"/>
    <w:rsid w:val="00BD098D"/>
    <w:rPr>
      <w:rFonts w:ascii="Times New Roman" w:eastAsia="Times New Roman" w:hAnsi="Times New Roman" w:cs="Times New Roman"/>
      <w:b/>
      <w:sz w:val="24"/>
      <w:szCs w:val="20"/>
      <w:lang w:val="lt-LT" w:eastAsia="lt-LT"/>
    </w:rPr>
  </w:style>
  <w:style w:type="character" w:customStyle="1" w:styleId="Heading9Char">
    <w:name w:val="Heading 9 Char"/>
    <w:basedOn w:val="DefaultParagraphFont"/>
    <w:link w:val="Heading9"/>
    <w:rsid w:val="00BD098D"/>
    <w:rPr>
      <w:rFonts w:ascii="Times New Roman" w:eastAsia="Times New Roman" w:hAnsi="Times New Roman" w:cs="Times New Roman"/>
      <w:b/>
      <w:color w:val="800080"/>
      <w:sz w:val="24"/>
      <w:szCs w:val="20"/>
      <w:lang w:val="lt-LT" w:eastAsia="lt-LT"/>
    </w:rPr>
  </w:style>
  <w:style w:type="paragraph" w:styleId="BodyText">
    <w:name w:val="Body Text"/>
    <w:basedOn w:val="Normal"/>
    <w:link w:val="BodyTextChar"/>
    <w:rsid w:val="00BD098D"/>
    <w:rPr>
      <w:rFonts w:ascii="Garamond" w:hAnsi="Garamond"/>
      <w:b/>
    </w:rPr>
  </w:style>
  <w:style w:type="character" w:customStyle="1" w:styleId="BodyTextChar">
    <w:name w:val="Body Text Char"/>
    <w:basedOn w:val="DefaultParagraphFont"/>
    <w:link w:val="BodyText"/>
    <w:rsid w:val="00BD098D"/>
    <w:rPr>
      <w:rFonts w:ascii="Garamond" w:eastAsia="Times New Roman" w:hAnsi="Garamond" w:cs="Times New Roman"/>
      <w:b/>
      <w:sz w:val="24"/>
      <w:szCs w:val="20"/>
      <w:lang w:val="lt-LT" w:eastAsia="lt-LT"/>
    </w:rPr>
  </w:style>
  <w:style w:type="paragraph" w:styleId="ListParagraph">
    <w:name w:val="List Paragraph"/>
    <w:basedOn w:val="Normal"/>
    <w:uiPriority w:val="34"/>
    <w:qFormat/>
    <w:rsid w:val="00BD0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1F762-023D-45EF-8930-1CFD099B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Adelija</dc:creator>
  <cp:keywords/>
  <dc:description/>
  <cp:lastModifiedBy>Adelija</cp:lastModifiedBy>
  <cp:revision>7</cp:revision>
  <dcterms:created xsi:type="dcterms:W3CDTF">2014-11-11T19:48:00Z</dcterms:created>
  <dcterms:modified xsi:type="dcterms:W3CDTF">2015-12-07T13:11:00Z</dcterms:modified>
</cp:coreProperties>
</file>